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E56A" w14:textId="4DE33169" w:rsidR="008A7CB1" w:rsidRDefault="00FA00A7" w:rsidP="00FA00A7">
      <w:pPr>
        <w:tabs>
          <w:tab w:val="left" w:pos="3675"/>
        </w:tabs>
      </w:pPr>
      <w:r>
        <w:rPr>
          <w:noProof/>
        </w:rPr>
        <w:drawing>
          <wp:anchor distT="0" distB="0" distL="114300" distR="114300" simplePos="0" relativeHeight="251659264" behindDoc="0" locked="0" layoutInCell="1" allowOverlap="1" wp14:anchorId="64B1E98A" wp14:editId="1DCA137A">
            <wp:simplePos x="0" y="0"/>
            <wp:positionH relativeFrom="column">
              <wp:posOffset>-304800</wp:posOffset>
            </wp:positionH>
            <wp:positionV relativeFrom="paragraph">
              <wp:posOffset>0</wp:posOffset>
            </wp:positionV>
            <wp:extent cx="2000250" cy="1152525"/>
            <wp:effectExtent l="0" t="0" r="0" b="9525"/>
            <wp:wrapNone/>
            <wp:docPr id="210888377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3774" name="Imagen 1" descr="Imagen que contiene Text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152525"/>
                    </a:xfrm>
                    <a:prstGeom prst="rect">
                      <a:avLst/>
                    </a:prstGeom>
                    <a:noFill/>
                    <a:ln>
                      <a:noFill/>
                    </a:ln>
                  </pic:spPr>
                </pic:pic>
              </a:graphicData>
            </a:graphic>
          </wp:anchor>
        </w:drawing>
      </w:r>
      <w:r>
        <w:tab/>
      </w:r>
    </w:p>
    <w:p w14:paraId="25B6DE69" w14:textId="77777777" w:rsidR="00FA00A7" w:rsidRDefault="00FA00A7" w:rsidP="00FA00A7">
      <w:pPr>
        <w:tabs>
          <w:tab w:val="left" w:pos="3675"/>
        </w:tabs>
      </w:pPr>
    </w:p>
    <w:p w14:paraId="6D8FC4E1" w14:textId="77777777" w:rsidR="00FA00A7" w:rsidRDefault="00FA00A7" w:rsidP="00FA00A7">
      <w:pPr>
        <w:tabs>
          <w:tab w:val="left" w:pos="3675"/>
        </w:tabs>
      </w:pPr>
    </w:p>
    <w:p w14:paraId="4E3361F4" w14:textId="68C91EF2" w:rsidR="00FA00A7" w:rsidRPr="00FA00A7" w:rsidRDefault="00FA00A7" w:rsidP="00FA00A7">
      <w:pPr>
        <w:tabs>
          <w:tab w:val="left" w:pos="3675"/>
        </w:tabs>
        <w:jc w:val="center"/>
        <w:rPr>
          <w:b/>
          <w:bCs/>
        </w:rPr>
      </w:pPr>
      <w:r w:rsidRPr="00FA00A7">
        <w:rPr>
          <w:b/>
          <w:bCs/>
        </w:rPr>
        <w:t xml:space="preserve">Coordinación de Educación y Niñez </w:t>
      </w:r>
    </w:p>
    <w:p w14:paraId="089FEA62" w14:textId="77777777" w:rsidR="00FA00A7" w:rsidRDefault="00FA00A7" w:rsidP="00FA00A7">
      <w:pPr>
        <w:tabs>
          <w:tab w:val="left" w:pos="3675"/>
        </w:tabs>
      </w:pPr>
    </w:p>
    <w:p w14:paraId="6507232B" w14:textId="0A7058A7" w:rsidR="008A7CB1" w:rsidRDefault="008A7CB1" w:rsidP="008A7CB1">
      <w:pPr>
        <w:jc w:val="center"/>
      </w:pPr>
      <w:r>
        <w:t>LEY GENERAL DE EDUCACION</w:t>
      </w:r>
    </w:p>
    <w:p w14:paraId="06F5A987" w14:textId="46A734C1" w:rsidR="008A7CB1" w:rsidRDefault="008A7CB1" w:rsidP="008A7CB1">
      <w:pPr>
        <w:jc w:val="center"/>
      </w:pPr>
      <w:r>
        <w:t>CAPITULO I</w:t>
      </w:r>
    </w:p>
    <w:p w14:paraId="08E35584" w14:textId="5DDD1EDB" w:rsidR="008A7CB1" w:rsidRDefault="008A7CB1" w:rsidP="008A7CB1">
      <w:pPr>
        <w:jc w:val="center"/>
      </w:pPr>
      <w:r>
        <w:t>DISPOSICIONES GENERALES</w:t>
      </w:r>
    </w:p>
    <w:p w14:paraId="0461EE84" w14:textId="77777777" w:rsidR="008A7CB1" w:rsidRDefault="008A7CB1"/>
    <w:p w14:paraId="1655EB30" w14:textId="77777777" w:rsidR="008A7CB1" w:rsidRDefault="008A7CB1"/>
    <w:p w14:paraId="2C6E9C56" w14:textId="35BE3954" w:rsidR="008A7CB1" w:rsidRDefault="008A7CB1" w:rsidP="008A7CB1">
      <w:pPr>
        <w:jc w:val="both"/>
      </w:pPr>
      <w:r>
        <w:t>Artículo 2o.-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 Párrafo reformado DOF 11-09-2013, 01-06-2016, 22-03-2017 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Párrafo reformado DOF 17-04-2009 En el sistema educativo nacional deberá asegurarse la participación de todos los involucrados en el proceso educativo, con sentido de responsabilidad social, privilegiando la participación de los educandos, padres de familia y docentes, para alcanzar los fines a que se refiere el artículo 7o. Párrafo reformado DOF 11-09-2013</w:t>
      </w:r>
    </w:p>
    <w:p w14:paraId="36ACFE19" w14:textId="38F8A293" w:rsidR="00724F02" w:rsidRDefault="008A7CB1" w:rsidP="008A7CB1">
      <w:pPr>
        <w:jc w:val="both"/>
      </w:pPr>
      <w:r>
        <w:t xml:space="preserve"> Artículo 3o.- 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2 de 74 federalismo y la concurrencia previstos en la Constitución Política de los Estados Unidos Mexicanos y conforme a la distribución de la función social educativa establecida en la presente Ley. Artículo reformado DOF 10-06-2013, 11-09-2013</w:t>
      </w:r>
    </w:p>
    <w:p w14:paraId="3581BADE" w14:textId="77777777" w:rsidR="00CB2A34" w:rsidRDefault="00CB2A34" w:rsidP="008A7CB1">
      <w:pPr>
        <w:jc w:val="both"/>
      </w:pPr>
    </w:p>
    <w:p w14:paraId="763EB514" w14:textId="63DA1DC8" w:rsidR="00F32FB6" w:rsidRPr="00CB2A34" w:rsidRDefault="00F32FB6" w:rsidP="008A7CB1">
      <w:pPr>
        <w:jc w:val="both"/>
        <w:rPr>
          <w:b/>
          <w:bCs/>
        </w:rPr>
      </w:pPr>
      <w:r w:rsidRPr="00CB2A34">
        <w:rPr>
          <w:b/>
          <w:bCs/>
        </w:rPr>
        <w:t xml:space="preserve">FACULTADES SEGÚN LA LEY GENERAL DE EDUCACIÓN: </w:t>
      </w:r>
    </w:p>
    <w:p w14:paraId="6740F8FC" w14:textId="7D3E4703" w:rsidR="00F32FB6" w:rsidRDefault="00F32FB6" w:rsidP="00CB2A34">
      <w:pPr>
        <w:jc w:val="both"/>
      </w:pPr>
      <w:r w:rsidRPr="00CB2A34">
        <w:rPr>
          <w:b/>
          <w:bCs/>
        </w:rPr>
        <w:t xml:space="preserve">Artículo 7o.- </w:t>
      </w:r>
      <w:r w:rsidRPr="00CB2A34">
        <w:t xml:space="preserve">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 </w:t>
      </w:r>
    </w:p>
    <w:p w14:paraId="59374901" w14:textId="77777777" w:rsidR="00CB2A34" w:rsidRPr="00CB2A34" w:rsidRDefault="00CB2A34" w:rsidP="00CB2A34">
      <w:pPr>
        <w:jc w:val="both"/>
      </w:pPr>
    </w:p>
    <w:p w14:paraId="5FCA3D7B" w14:textId="77777777" w:rsidR="00CB2A34" w:rsidRDefault="00CB2A34" w:rsidP="00CB2A34">
      <w:pPr>
        <w:rPr>
          <w:rFonts w:cs="Times New Roman"/>
          <w:i/>
          <w:iCs/>
        </w:rPr>
      </w:pPr>
    </w:p>
    <w:p w14:paraId="144E6174" w14:textId="43B3B241" w:rsidR="00F32FB6" w:rsidRPr="00CB2A34" w:rsidRDefault="00F32FB6" w:rsidP="00CB2A34">
      <w:pPr>
        <w:jc w:val="both"/>
      </w:pPr>
      <w:r w:rsidRPr="00CB2A34">
        <w:rPr>
          <w:b/>
          <w:bCs/>
        </w:rPr>
        <w:lastRenderedPageBreak/>
        <w:t xml:space="preserve">I.- </w:t>
      </w:r>
      <w:r w:rsidRPr="00CB2A34">
        <w:t xml:space="preserve">Contribuir al desarrollo integral del individuo, para que ejerza plena y responsablemente sus capacidades humanas; </w:t>
      </w:r>
    </w:p>
    <w:p w14:paraId="40085EC7" w14:textId="55BC1DF7" w:rsidR="00CB2A34" w:rsidRPr="00CB2A34" w:rsidRDefault="00F32FB6" w:rsidP="000624EC">
      <w:pPr>
        <w:jc w:val="both"/>
      </w:pPr>
      <w:r w:rsidRPr="00CB2A34">
        <w:rPr>
          <w:b/>
          <w:bCs/>
        </w:rPr>
        <w:t xml:space="preserve">II.- </w:t>
      </w:r>
      <w:r w:rsidRPr="00CB2A34">
        <w:t xml:space="preserve">Favorecer el desarrollo de facultades para adquirir conocimientos, así como la capacidad de observación, análisis y reflexión críticos; </w:t>
      </w:r>
    </w:p>
    <w:p w14:paraId="0D7E2255" w14:textId="1C28DB80" w:rsidR="00F32FB6"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III.- </w:t>
      </w:r>
      <w:r w:rsidRPr="00CB2A34">
        <w:rPr>
          <w:rFonts w:asciiTheme="minorHAnsi" w:hAnsiTheme="minorHAnsi"/>
          <w:sz w:val="22"/>
          <w:szCs w:val="22"/>
        </w:rPr>
        <w:t xml:space="preserve">Fortalecer la conciencia de la nacionalidad y de la soberanía, el aprecio por la historia, los símbolos patrios y las instituciones nacionales, así como la valoración de las tradiciones y particularidades culturales de las diversas regiones del país; </w:t>
      </w:r>
    </w:p>
    <w:p w14:paraId="667983DB" w14:textId="77777777" w:rsidR="00CB2A34" w:rsidRPr="00CB2A34" w:rsidRDefault="00CB2A34" w:rsidP="00CB2A34">
      <w:pPr>
        <w:pStyle w:val="Default"/>
        <w:jc w:val="both"/>
        <w:rPr>
          <w:rFonts w:asciiTheme="minorHAnsi" w:hAnsiTheme="minorHAnsi"/>
          <w:sz w:val="22"/>
          <w:szCs w:val="22"/>
        </w:rPr>
      </w:pPr>
    </w:p>
    <w:p w14:paraId="3AF7C64F" w14:textId="77777777" w:rsidR="00F32FB6" w:rsidRPr="00CB2A34"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IV.- </w:t>
      </w:r>
      <w:r w:rsidRPr="00CB2A34">
        <w:rPr>
          <w:rFonts w:asciiTheme="minorHAnsi" w:hAnsiTheme="minorHAnsi"/>
          <w:sz w:val="22"/>
          <w:szCs w:val="22"/>
        </w:rPr>
        <w:t xml:space="preserve">Promover mediante la enseñanza el conocimiento de la pluralidad lingüística de la Nación y el respeto a los derechos lingüísticos de los pueblos indígenas. </w:t>
      </w:r>
    </w:p>
    <w:p w14:paraId="4E7F9DB7" w14:textId="388221C9" w:rsidR="00F32FB6" w:rsidRDefault="00F32FB6" w:rsidP="00CB2A34">
      <w:pPr>
        <w:pStyle w:val="Default"/>
        <w:jc w:val="both"/>
        <w:rPr>
          <w:rFonts w:asciiTheme="minorHAnsi" w:hAnsiTheme="minorHAnsi"/>
          <w:sz w:val="22"/>
          <w:szCs w:val="22"/>
        </w:rPr>
      </w:pPr>
      <w:r w:rsidRPr="00CB2A34">
        <w:rPr>
          <w:rFonts w:asciiTheme="minorHAnsi" w:hAnsiTheme="minorHAnsi"/>
          <w:sz w:val="22"/>
          <w:szCs w:val="22"/>
        </w:rPr>
        <w:t xml:space="preserve">Los hablantes de lenguas </w:t>
      </w:r>
      <w:r w:rsidR="00CB2A34" w:rsidRPr="00CB2A34">
        <w:rPr>
          <w:rFonts w:asciiTheme="minorHAnsi" w:hAnsiTheme="minorHAnsi"/>
          <w:sz w:val="22"/>
          <w:szCs w:val="22"/>
        </w:rPr>
        <w:t>indígenas</w:t>
      </w:r>
      <w:r w:rsidRPr="00CB2A34">
        <w:rPr>
          <w:rFonts w:asciiTheme="minorHAnsi" w:hAnsiTheme="minorHAnsi"/>
          <w:sz w:val="22"/>
          <w:szCs w:val="22"/>
        </w:rPr>
        <w:t xml:space="preserve"> tendrán acceso a la educación obligatoria en su propia lengua y español. </w:t>
      </w:r>
    </w:p>
    <w:p w14:paraId="2D6D0F9D" w14:textId="77777777" w:rsidR="00CB2A34" w:rsidRPr="00CB2A34" w:rsidRDefault="00CB2A34" w:rsidP="00CB2A34">
      <w:pPr>
        <w:pStyle w:val="Default"/>
        <w:jc w:val="both"/>
        <w:rPr>
          <w:rFonts w:asciiTheme="minorHAnsi" w:hAnsiTheme="minorHAnsi"/>
          <w:sz w:val="22"/>
          <w:szCs w:val="22"/>
        </w:rPr>
      </w:pPr>
    </w:p>
    <w:p w14:paraId="6E035C6D" w14:textId="735700DF" w:rsidR="00F32FB6"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V.- </w:t>
      </w:r>
      <w:r w:rsidRPr="00CB2A34">
        <w:rPr>
          <w:rFonts w:asciiTheme="minorHAnsi" w:hAnsiTheme="minorHAnsi"/>
          <w:sz w:val="22"/>
          <w:szCs w:val="22"/>
        </w:rPr>
        <w:t xml:space="preserve">Infundir el conocimiento y la práctica de la democracia como la forma de gobierno y convivencia que permite a todos participar en la toma de decisiones al mejoramiento de la sociedad; </w:t>
      </w:r>
    </w:p>
    <w:p w14:paraId="6BC95795" w14:textId="77777777" w:rsidR="00CB2A34" w:rsidRPr="00CB2A34" w:rsidRDefault="00CB2A34" w:rsidP="00CB2A34">
      <w:pPr>
        <w:pStyle w:val="Default"/>
        <w:jc w:val="both"/>
        <w:rPr>
          <w:rFonts w:asciiTheme="minorHAnsi" w:hAnsiTheme="minorHAnsi"/>
          <w:sz w:val="22"/>
          <w:szCs w:val="22"/>
        </w:rPr>
      </w:pPr>
    </w:p>
    <w:p w14:paraId="4693722F" w14:textId="3B7E596A" w:rsidR="000624EC" w:rsidRDefault="00F32FB6" w:rsidP="000624EC">
      <w:pPr>
        <w:pStyle w:val="Default"/>
        <w:jc w:val="both"/>
        <w:rPr>
          <w:rFonts w:asciiTheme="minorHAnsi" w:hAnsiTheme="minorHAnsi" w:cs="Times New Roman"/>
          <w:sz w:val="22"/>
          <w:szCs w:val="22"/>
        </w:rPr>
      </w:pPr>
      <w:r w:rsidRPr="00CB2A34">
        <w:rPr>
          <w:rFonts w:asciiTheme="minorHAnsi" w:hAnsiTheme="minorHAnsi"/>
          <w:b/>
          <w:bCs/>
          <w:sz w:val="22"/>
          <w:szCs w:val="22"/>
        </w:rPr>
        <w:t>VI</w:t>
      </w:r>
      <w:r w:rsidRPr="00CB2A34">
        <w:rPr>
          <w:rFonts w:asciiTheme="minorHAnsi" w:hAnsiTheme="minorHAnsi"/>
          <w:sz w:val="22"/>
          <w:szCs w:val="22"/>
        </w:rPr>
        <w:t>.</w:t>
      </w:r>
      <w:r w:rsidRPr="00CB2A34">
        <w:rPr>
          <w:rFonts w:asciiTheme="minorHAnsi" w:hAnsiTheme="minorHAnsi"/>
          <w:b/>
          <w:bCs/>
          <w:sz w:val="22"/>
          <w:szCs w:val="22"/>
        </w:rPr>
        <w:t xml:space="preserve">- </w:t>
      </w:r>
      <w:r w:rsidRPr="00CB2A34">
        <w:rPr>
          <w:rFonts w:asciiTheme="minorHAnsi" w:hAnsiTheme="minorHAnsi"/>
          <w:sz w:val="22"/>
          <w:szCs w:val="22"/>
        </w:rPr>
        <w:t xml:space="preserve">Promover el valor de la justicia, de la observancia de la Ley y de la igualdad de los individuos ante ésta, propiciar la cultura de la legalidad, de la inclusión y la no discriminación, de la paz y la no violencia </w:t>
      </w:r>
      <w:r w:rsidRPr="00CB2A34">
        <w:rPr>
          <w:rFonts w:asciiTheme="minorHAnsi" w:hAnsiTheme="minorHAnsi" w:cs="Times New Roman"/>
          <w:sz w:val="22"/>
          <w:szCs w:val="22"/>
        </w:rPr>
        <w:t xml:space="preserve">3 de </w:t>
      </w:r>
      <w:proofErr w:type="gramStart"/>
      <w:r w:rsidRPr="00CB2A34">
        <w:rPr>
          <w:rFonts w:asciiTheme="minorHAnsi" w:hAnsiTheme="minorHAnsi" w:cs="Times New Roman"/>
          <w:sz w:val="22"/>
          <w:szCs w:val="22"/>
        </w:rPr>
        <w:t>72</w:t>
      </w:r>
      <w:r w:rsidR="00CB2A34">
        <w:rPr>
          <w:rFonts w:asciiTheme="minorHAnsi" w:hAnsiTheme="minorHAnsi" w:cs="Times New Roman"/>
          <w:sz w:val="22"/>
          <w:szCs w:val="22"/>
        </w:rPr>
        <w:t xml:space="preserve"> </w:t>
      </w:r>
      <w:r w:rsidRPr="00CB2A34">
        <w:rPr>
          <w:rFonts w:asciiTheme="minorHAnsi" w:hAnsiTheme="minorHAnsi" w:cs="Times New Roman"/>
          <w:sz w:val="22"/>
          <w:szCs w:val="22"/>
        </w:rPr>
        <w:t xml:space="preserve"> </w:t>
      </w:r>
      <w:r w:rsidR="000624EC" w:rsidRPr="000624EC">
        <w:rPr>
          <w:rFonts w:asciiTheme="minorHAnsi" w:hAnsiTheme="minorHAnsi" w:cs="Times New Roman"/>
          <w:sz w:val="22"/>
          <w:szCs w:val="22"/>
        </w:rPr>
        <w:t>en</w:t>
      </w:r>
      <w:proofErr w:type="gramEnd"/>
      <w:r w:rsidR="000624EC" w:rsidRPr="000624EC">
        <w:rPr>
          <w:rFonts w:asciiTheme="minorHAnsi" w:hAnsiTheme="minorHAnsi" w:cs="Times New Roman"/>
          <w:sz w:val="22"/>
          <w:szCs w:val="22"/>
        </w:rPr>
        <w:t xml:space="preserve"> cualquier tipo de sus manifestaciones, así como el conocimiento de los Derechos Humanos y el respeto a los mismos; </w:t>
      </w:r>
    </w:p>
    <w:p w14:paraId="793905E1" w14:textId="77777777" w:rsidR="000624EC" w:rsidRPr="000624EC" w:rsidRDefault="000624EC" w:rsidP="000624EC">
      <w:pPr>
        <w:pStyle w:val="Default"/>
        <w:jc w:val="both"/>
        <w:rPr>
          <w:rFonts w:asciiTheme="minorHAnsi" w:hAnsiTheme="minorHAnsi" w:cs="Times New Roman"/>
          <w:sz w:val="22"/>
          <w:szCs w:val="22"/>
        </w:rPr>
      </w:pPr>
    </w:p>
    <w:p w14:paraId="21903C8F" w14:textId="1BA388CB"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 </w:t>
      </w:r>
      <w:proofErr w:type="gramStart"/>
      <w:r w:rsidRPr="000624EC">
        <w:rPr>
          <w:rFonts w:asciiTheme="minorHAnsi" w:hAnsiTheme="minorHAnsi" w:cs="Times New Roman"/>
          <w:b/>
          <w:bCs/>
          <w:sz w:val="22"/>
          <w:szCs w:val="22"/>
        </w:rPr>
        <w:t>Bis.-</w:t>
      </w:r>
      <w:proofErr w:type="gramEnd"/>
      <w:r w:rsidRPr="000624EC">
        <w:rPr>
          <w:rFonts w:asciiTheme="minorHAnsi" w:hAnsiTheme="minorHAnsi" w:cs="Times New Roman"/>
          <w:b/>
          <w:bCs/>
          <w:sz w:val="22"/>
          <w:szCs w:val="22"/>
        </w:rPr>
        <w:t xml:space="preserve"> </w:t>
      </w:r>
      <w:r w:rsidRPr="000624EC">
        <w:rPr>
          <w:rFonts w:asciiTheme="minorHAnsi" w:hAnsiTheme="minorHAnsi" w:cs="Times New Roman"/>
          <w:sz w:val="22"/>
          <w:szCs w:val="22"/>
        </w:rPr>
        <w:t xml:space="preserve">Fomentar la valoración de la diversidad y la cultura de inclusión como condiciones para el enriquecimiento social y cultural; </w:t>
      </w:r>
    </w:p>
    <w:p w14:paraId="6BC3978E" w14:textId="77777777" w:rsidR="000624EC" w:rsidRPr="000624EC" w:rsidRDefault="000624EC" w:rsidP="000624EC">
      <w:pPr>
        <w:pStyle w:val="Default"/>
        <w:jc w:val="both"/>
        <w:rPr>
          <w:rFonts w:asciiTheme="minorHAnsi" w:hAnsiTheme="minorHAnsi" w:cs="Times New Roman"/>
          <w:sz w:val="22"/>
          <w:szCs w:val="22"/>
        </w:rPr>
      </w:pPr>
    </w:p>
    <w:p w14:paraId="356FF85E" w14:textId="499A0B30"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VII.- </w:t>
      </w:r>
      <w:r w:rsidRPr="000624EC">
        <w:rPr>
          <w:rFonts w:asciiTheme="minorHAnsi" w:hAnsiTheme="minorHAnsi" w:cs="Times New Roman"/>
          <w:sz w:val="22"/>
          <w:szCs w:val="22"/>
        </w:rPr>
        <w:t xml:space="preserve">Fomentar actitudes que estimulen la investigación y la innovación científicas y tecnológicas, así como su comprensión, aplicación y uso responsables; </w:t>
      </w:r>
    </w:p>
    <w:p w14:paraId="35ABF9CB" w14:textId="219AB3EB" w:rsidR="000624EC" w:rsidRPr="000624EC" w:rsidRDefault="000624EC" w:rsidP="000624EC">
      <w:pPr>
        <w:pStyle w:val="Default"/>
        <w:jc w:val="both"/>
        <w:rPr>
          <w:rFonts w:asciiTheme="minorHAnsi" w:hAnsiTheme="minorHAnsi" w:cs="Times New Roman"/>
          <w:sz w:val="22"/>
          <w:szCs w:val="22"/>
        </w:rPr>
      </w:pPr>
    </w:p>
    <w:p w14:paraId="2397ED64" w14:textId="4180FA61"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VIII.- </w:t>
      </w:r>
      <w:r w:rsidRPr="000624EC">
        <w:rPr>
          <w:rFonts w:asciiTheme="minorHAnsi" w:hAnsiTheme="minorHAnsi" w:cs="Times New Roman"/>
          <w:sz w:val="22"/>
          <w:szCs w:val="22"/>
        </w:rPr>
        <w:t xml:space="preserve">Impulsar la creación artística y propiciar la adquisición, el enriquecimiento y la difusión de los bienes y valores de la cultura universal, en especial de aquéllos que constituyen el patrimonio cultural de la Nación; </w:t>
      </w:r>
    </w:p>
    <w:p w14:paraId="0C122E7D" w14:textId="77777777" w:rsidR="000624EC" w:rsidRPr="000624EC" w:rsidRDefault="000624EC" w:rsidP="000624EC">
      <w:pPr>
        <w:pStyle w:val="Default"/>
        <w:jc w:val="both"/>
        <w:rPr>
          <w:rFonts w:asciiTheme="minorHAnsi" w:hAnsiTheme="minorHAnsi" w:cs="Times New Roman"/>
          <w:sz w:val="22"/>
          <w:szCs w:val="22"/>
        </w:rPr>
      </w:pPr>
    </w:p>
    <w:p w14:paraId="167AD47F" w14:textId="308E1D52"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IX.- </w:t>
      </w:r>
      <w:r w:rsidRPr="000624EC">
        <w:rPr>
          <w:rFonts w:asciiTheme="minorHAnsi" w:hAnsiTheme="minorHAnsi" w:cs="Times New Roman"/>
          <w:sz w:val="22"/>
          <w:szCs w:val="22"/>
        </w:rPr>
        <w:t xml:space="preserve">Fomentar la educación en materia de nutrición y estimular la educación física y la práctica del deporte; </w:t>
      </w:r>
    </w:p>
    <w:p w14:paraId="57079733" w14:textId="77777777" w:rsidR="000624EC" w:rsidRPr="000624EC" w:rsidRDefault="000624EC" w:rsidP="000624EC">
      <w:pPr>
        <w:pStyle w:val="Default"/>
        <w:jc w:val="both"/>
        <w:rPr>
          <w:rFonts w:asciiTheme="minorHAnsi" w:hAnsiTheme="minorHAnsi" w:cs="Times New Roman"/>
          <w:sz w:val="22"/>
          <w:szCs w:val="22"/>
        </w:rPr>
      </w:pPr>
    </w:p>
    <w:p w14:paraId="13C2A78F" w14:textId="77777777"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 </w:t>
      </w:r>
      <w:r w:rsidRPr="000624EC">
        <w:rPr>
          <w:rFonts w:asciiTheme="minorHAnsi" w:hAnsiTheme="minorHAnsi" w:cs="Times New Roman"/>
          <w:sz w:val="22"/>
          <w:szCs w:val="22"/>
        </w:rPr>
        <w:t xml:space="preserve">Desarrollar actitudes solidarias en los individuos y crear conciencia sobre la preservación de la salud, el ejercicio responsable de la sexualidad, la planeación familiar y la paternidad responsable, sin menoscabo de la libertad y del respeto absoluto a la dignidad humana, así como propiciar el rechazo a los vicios y </w:t>
      </w:r>
    </w:p>
    <w:p w14:paraId="0136C456" w14:textId="2DA2C8C1"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sz w:val="22"/>
          <w:szCs w:val="22"/>
        </w:rPr>
        <w:t xml:space="preserve">adicciones, fomentando el conocimiento de sus causas, riesgos y consecuencias; </w:t>
      </w:r>
    </w:p>
    <w:p w14:paraId="58FC699B" w14:textId="77777777" w:rsidR="000624EC" w:rsidRPr="000624EC" w:rsidRDefault="000624EC" w:rsidP="000624EC">
      <w:pPr>
        <w:pStyle w:val="Default"/>
        <w:jc w:val="both"/>
        <w:rPr>
          <w:rFonts w:asciiTheme="minorHAnsi" w:hAnsiTheme="minorHAnsi" w:cs="Times New Roman"/>
          <w:sz w:val="22"/>
          <w:szCs w:val="22"/>
        </w:rPr>
      </w:pPr>
    </w:p>
    <w:p w14:paraId="2D16D390" w14:textId="77777777"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 </w:t>
      </w:r>
      <w:r w:rsidRPr="000624EC">
        <w:rPr>
          <w:rFonts w:asciiTheme="minorHAnsi" w:hAnsiTheme="minorHAnsi" w:cs="Times New Roman"/>
          <w:sz w:val="22"/>
          <w:szCs w:val="22"/>
        </w:rPr>
        <w:t xml:space="preserve">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 </w:t>
      </w:r>
    </w:p>
    <w:p w14:paraId="624C07CB" w14:textId="77777777" w:rsidR="000624EC" w:rsidRPr="000624EC" w:rsidRDefault="000624EC" w:rsidP="000624EC">
      <w:pPr>
        <w:pStyle w:val="Default"/>
        <w:jc w:val="both"/>
        <w:rPr>
          <w:rFonts w:asciiTheme="minorHAnsi" w:hAnsiTheme="minorHAnsi" w:cs="Times New Roman"/>
          <w:b/>
          <w:bCs/>
          <w:sz w:val="22"/>
          <w:szCs w:val="22"/>
        </w:rPr>
      </w:pPr>
    </w:p>
    <w:p w14:paraId="5FBEF741" w14:textId="666C42D0"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XII.- </w:t>
      </w:r>
      <w:r w:rsidRPr="000624EC">
        <w:rPr>
          <w:rFonts w:asciiTheme="minorHAnsi" w:hAnsiTheme="minorHAnsi" w:cs="Times New Roman"/>
          <w:sz w:val="22"/>
          <w:szCs w:val="22"/>
        </w:rPr>
        <w:t xml:space="preserve">Fomentar actitudes solidarias y positivas hacia el trabajo, el ahorro y el bienestar general. </w:t>
      </w:r>
    </w:p>
    <w:p w14:paraId="6EB6737F" w14:textId="77777777" w:rsidR="000624EC" w:rsidRPr="000624EC" w:rsidRDefault="000624EC" w:rsidP="000624EC">
      <w:pPr>
        <w:pStyle w:val="Default"/>
        <w:jc w:val="both"/>
        <w:rPr>
          <w:rFonts w:asciiTheme="minorHAnsi" w:hAnsiTheme="minorHAnsi" w:cs="Times New Roman"/>
          <w:b/>
          <w:bCs/>
          <w:sz w:val="22"/>
          <w:szCs w:val="22"/>
        </w:rPr>
      </w:pPr>
    </w:p>
    <w:p w14:paraId="3C2069F1" w14:textId="19D3D59C"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XIII.- </w:t>
      </w:r>
      <w:r w:rsidRPr="000624EC">
        <w:rPr>
          <w:rFonts w:asciiTheme="minorHAnsi" w:hAnsiTheme="minorHAnsi" w:cs="Times New Roman"/>
          <w:sz w:val="22"/>
          <w:szCs w:val="22"/>
        </w:rPr>
        <w:t xml:space="preserve">Fomentar los valores y principios del cooperativismo. </w:t>
      </w:r>
    </w:p>
    <w:p w14:paraId="22E07C1E" w14:textId="77777777" w:rsidR="000624EC" w:rsidRPr="000624EC" w:rsidRDefault="000624EC" w:rsidP="000624EC">
      <w:pPr>
        <w:pStyle w:val="Default"/>
        <w:jc w:val="both"/>
        <w:rPr>
          <w:rFonts w:asciiTheme="minorHAnsi" w:hAnsiTheme="minorHAnsi" w:cs="Times New Roman"/>
          <w:b/>
          <w:bCs/>
          <w:sz w:val="22"/>
          <w:szCs w:val="22"/>
        </w:rPr>
      </w:pPr>
    </w:p>
    <w:p w14:paraId="428D254E" w14:textId="6879C752"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XIV.- </w:t>
      </w:r>
      <w:r w:rsidRPr="000624EC">
        <w:rPr>
          <w:rFonts w:asciiTheme="minorHAnsi" w:hAnsiTheme="minorHAnsi" w:cs="Times New Roman"/>
          <w:sz w:val="22"/>
          <w:szCs w:val="22"/>
        </w:rPr>
        <w:t xml:space="preserve">Fomentar la cultura de la transparencia y la rendición de cuentas, así como el conocimiento en los educandos de su derecho al acceso a la información pública gubernamental y de las mejores prácticas para ejercerlo. </w:t>
      </w:r>
    </w:p>
    <w:p w14:paraId="2259BA9B" w14:textId="77777777" w:rsidR="000624EC" w:rsidRPr="000624EC" w:rsidRDefault="000624EC" w:rsidP="000624EC">
      <w:pPr>
        <w:pStyle w:val="Default"/>
        <w:jc w:val="both"/>
        <w:rPr>
          <w:rFonts w:asciiTheme="minorHAnsi" w:hAnsiTheme="minorHAnsi" w:cs="Times New Roman"/>
          <w:b/>
          <w:bCs/>
          <w:sz w:val="22"/>
          <w:szCs w:val="22"/>
        </w:rPr>
      </w:pPr>
    </w:p>
    <w:p w14:paraId="3BDD0A9C" w14:textId="6758913E"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XIV </w:t>
      </w:r>
      <w:proofErr w:type="gramStart"/>
      <w:r w:rsidRPr="000624EC">
        <w:rPr>
          <w:rFonts w:asciiTheme="minorHAnsi" w:hAnsiTheme="minorHAnsi" w:cs="Times New Roman"/>
          <w:b/>
          <w:bCs/>
          <w:sz w:val="22"/>
          <w:szCs w:val="22"/>
        </w:rPr>
        <w:t>Bis.-</w:t>
      </w:r>
      <w:proofErr w:type="gramEnd"/>
      <w:r w:rsidRPr="000624EC">
        <w:rPr>
          <w:rFonts w:asciiTheme="minorHAnsi" w:hAnsiTheme="minorHAnsi" w:cs="Times New Roman"/>
          <w:b/>
          <w:bCs/>
          <w:sz w:val="22"/>
          <w:szCs w:val="22"/>
        </w:rPr>
        <w:t xml:space="preserve"> </w:t>
      </w:r>
      <w:r w:rsidRPr="000624EC">
        <w:rPr>
          <w:rFonts w:asciiTheme="minorHAnsi" w:hAnsiTheme="minorHAnsi" w:cs="Times New Roman"/>
          <w:sz w:val="22"/>
          <w:szCs w:val="22"/>
        </w:rPr>
        <w:t xml:space="preserve">Promover y fomentar la lectura y el libro. </w:t>
      </w:r>
    </w:p>
    <w:p w14:paraId="3DDCC1C5" w14:textId="77777777" w:rsidR="000624EC" w:rsidRPr="000624EC" w:rsidRDefault="000624EC" w:rsidP="000624EC">
      <w:pPr>
        <w:pStyle w:val="Default"/>
        <w:jc w:val="both"/>
        <w:rPr>
          <w:rFonts w:asciiTheme="minorHAnsi" w:hAnsiTheme="minorHAnsi" w:cs="Times New Roman"/>
          <w:b/>
          <w:bCs/>
          <w:sz w:val="22"/>
          <w:szCs w:val="22"/>
        </w:rPr>
      </w:pPr>
    </w:p>
    <w:p w14:paraId="29ECE461" w14:textId="72B5A736"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XV. </w:t>
      </w:r>
      <w:r w:rsidRPr="000624EC">
        <w:rPr>
          <w:rFonts w:asciiTheme="minorHAnsi" w:hAnsiTheme="minorHAnsi" w:cs="Times New Roman"/>
          <w:sz w:val="22"/>
          <w:szCs w:val="22"/>
        </w:rPr>
        <w:t xml:space="preserve">Difundir los derechos y deberes de niños, niñas y adolescentes y las formas de protección con que cuentan para ejercitarlos. </w:t>
      </w:r>
    </w:p>
    <w:p w14:paraId="50D5A328" w14:textId="77777777" w:rsidR="000624EC" w:rsidRPr="000624EC" w:rsidRDefault="000624EC" w:rsidP="000624EC">
      <w:pPr>
        <w:pStyle w:val="Default"/>
        <w:jc w:val="both"/>
        <w:rPr>
          <w:rFonts w:asciiTheme="minorHAnsi" w:hAnsiTheme="minorHAnsi" w:cs="Times New Roman"/>
          <w:b/>
          <w:bCs/>
          <w:sz w:val="22"/>
          <w:szCs w:val="22"/>
        </w:rPr>
      </w:pPr>
    </w:p>
    <w:p w14:paraId="000231B0" w14:textId="590285D8"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XVI.- </w:t>
      </w:r>
      <w:r w:rsidRPr="000624EC">
        <w:rPr>
          <w:rFonts w:asciiTheme="minorHAnsi" w:hAnsiTheme="minorHAnsi" w:cs="Times New Roman"/>
          <w:sz w:val="22"/>
          <w:szCs w:val="22"/>
        </w:rPr>
        <w:t xml:space="preserve">Realizar acciones educativas y preventivas a fin de evitar que se cometan ilícitos en contra de menores de dieciocho </w:t>
      </w:r>
      <w:proofErr w:type="gramStart"/>
      <w:r w:rsidRPr="000624EC">
        <w:rPr>
          <w:rFonts w:asciiTheme="minorHAnsi" w:hAnsiTheme="minorHAnsi" w:cs="Times New Roman"/>
          <w:sz w:val="22"/>
          <w:szCs w:val="22"/>
        </w:rPr>
        <w:t>años de edad</w:t>
      </w:r>
      <w:proofErr w:type="gramEnd"/>
      <w:r w:rsidRPr="000624EC">
        <w:rPr>
          <w:rFonts w:asciiTheme="minorHAnsi" w:hAnsiTheme="minorHAnsi" w:cs="Times New Roman"/>
          <w:sz w:val="22"/>
          <w:szCs w:val="22"/>
        </w:rPr>
        <w:t xml:space="preserve"> o de personas que no tenga la capacidad de comprender el significado del hecho o para resistirlo.</w:t>
      </w:r>
    </w:p>
    <w:p w14:paraId="4CA50261" w14:textId="6F38D53F" w:rsidR="00F32FB6" w:rsidRDefault="00F32FB6" w:rsidP="000624EC">
      <w:pPr>
        <w:pStyle w:val="Default"/>
        <w:jc w:val="both"/>
        <w:rPr>
          <w:rFonts w:asciiTheme="minorHAnsi" w:hAnsiTheme="minorHAnsi" w:cs="Times New Roman"/>
          <w:sz w:val="22"/>
          <w:szCs w:val="22"/>
        </w:rPr>
      </w:pPr>
    </w:p>
    <w:p w14:paraId="0043D8AE" w14:textId="77777777" w:rsidR="00CB2A34" w:rsidRPr="00CB2A34" w:rsidRDefault="00CB2A34" w:rsidP="000624EC">
      <w:pPr>
        <w:pStyle w:val="Default"/>
        <w:jc w:val="both"/>
        <w:rPr>
          <w:rFonts w:asciiTheme="minorHAnsi" w:hAnsiTheme="minorHAnsi" w:cs="Times New Roman"/>
          <w:sz w:val="22"/>
          <w:szCs w:val="22"/>
        </w:rPr>
      </w:pPr>
    </w:p>
    <w:sectPr w:rsidR="00CB2A34" w:rsidRPr="00CB2A34" w:rsidSect="001D2FF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1900" w14:textId="77777777" w:rsidR="004D18DC" w:rsidRDefault="004D18DC" w:rsidP="00FA00A7">
      <w:pPr>
        <w:spacing w:after="0" w:line="240" w:lineRule="auto"/>
      </w:pPr>
      <w:r>
        <w:separator/>
      </w:r>
    </w:p>
  </w:endnote>
  <w:endnote w:type="continuationSeparator" w:id="0">
    <w:p w14:paraId="2212409D" w14:textId="77777777" w:rsidR="004D18DC" w:rsidRDefault="004D18DC" w:rsidP="00FA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E75B" w14:textId="77777777" w:rsidR="004D18DC" w:rsidRDefault="004D18DC" w:rsidP="00FA00A7">
      <w:pPr>
        <w:spacing w:after="0" w:line="240" w:lineRule="auto"/>
      </w:pPr>
      <w:r>
        <w:separator/>
      </w:r>
    </w:p>
  </w:footnote>
  <w:footnote w:type="continuationSeparator" w:id="0">
    <w:p w14:paraId="34188E06" w14:textId="77777777" w:rsidR="004D18DC" w:rsidRDefault="004D18DC" w:rsidP="00FA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98A9" w14:textId="4EA93DAC" w:rsidR="00FA00A7" w:rsidRDefault="00FA00A7">
    <w:pPr>
      <w:pStyle w:val="Encabezado"/>
    </w:pPr>
    <w:r>
      <w:rPr>
        <w:noProof/>
        <w:lang w:eastAsia="es-MX"/>
      </w:rPr>
      <w:drawing>
        <wp:anchor distT="0" distB="0" distL="114300" distR="114300" simplePos="0" relativeHeight="251659264" behindDoc="0" locked="0" layoutInCell="1" allowOverlap="1" wp14:anchorId="4DAFBDC9" wp14:editId="4813DCBA">
          <wp:simplePos x="0" y="0"/>
          <wp:positionH relativeFrom="margin">
            <wp:posOffset>4486275</wp:posOffset>
          </wp:positionH>
          <wp:positionV relativeFrom="paragraph">
            <wp:posOffset>-324485</wp:posOffset>
          </wp:positionV>
          <wp:extent cx="1065086" cy="695325"/>
          <wp:effectExtent l="0" t="0" r="1905" b="0"/>
          <wp:wrapNone/>
          <wp:docPr id="4" name="Imagen 4" descr="Objetivo 4 - EDUCACIÓN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tivo 4 - EDUCACIÓN DE CALID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086" cy="695325"/>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1"/>
    <w:rsid w:val="000624EC"/>
    <w:rsid w:val="000C6F2E"/>
    <w:rsid w:val="001D2FF1"/>
    <w:rsid w:val="003B65D1"/>
    <w:rsid w:val="004D18DC"/>
    <w:rsid w:val="00724F02"/>
    <w:rsid w:val="008A7CB1"/>
    <w:rsid w:val="00CB2A34"/>
    <w:rsid w:val="00F32FB6"/>
    <w:rsid w:val="00FA00A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5E34"/>
  <w15:chartTrackingRefBased/>
  <w15:docId w15:val="{DAE3CC4A-8DAC-423A-A6D3-3C161869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32FB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A0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0A7"/>
  </w:style>
  <w:style w:type="paragraph" w:styleId="Piedepgina">
    <w:name w:val="footer"/>
    <w:basedOn w:val="Normal"/>
    <w:link w:val="PiedepginaCar"/>
    <w:uiPriority w:val="99"/>
    <w:unhideWhenUsed/>
    <w:rsid w:val="00FA0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F873-08EC-453E-82E8-3CDB884E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Alberto Hernandez Martínez</dc:creator>
  <cp:keywords/>
  <dc:description/>
  <cp:lastModifiedBy>Huichapan Municipio</cp:lastModifiedBy>
  <cp:revision>2</cp:revision>
  <dcterms:created xsi:type="dcterms:W3CDTF">2024-10-11T22:06:00Z</dcterms:created>
  <dcterms:modified xsi:type="dcterms:W3CDTF">2024-10-11T22:06:00Z</dcterms:modified>
</cp:coreProperties>
</file>